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FORMULÁRIO DE INSCRIÇÃO PARA BOLSA DOUTORADO SANDUÍCHE.  EDITAL CAPES-PRINT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Layout w:type="fixed"/>
        <w:tblLook w:val="0400"/>
      </w:tblPr>
      <w:tblGrid>
        <w:gridCol w:w="2670"/>
        <w:gridCol w:w="6975"/>
        <w:tblGridChange w:id="0">
          <w:tblGrid>
            <w:gridCol w:w="2670"/>
            <w:gridCol w:w="6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DRE: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CV Lattes (URL):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Ano/Período </w:t>
              <w:br w:type="textWrapping"/>
              <w:t xml:space="preserve">de Ingresso 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Orientador(es):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Regime de dedicação (Integral/Parcial):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Possui bolsa? Agência financiadora e Data de início da bolsa: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Data do Exame de Qualificação: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Instituição no Exterior: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Orientador no exterior: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Data prevista de início do sanduíche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(entre 01/01/23 e 31/03/23)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Título do projeto de pesquisa para o doutorado sanduíche: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Liste abaixo artigos publicados de sua autoria relacionados ao tema do doutorado sanduíche (máximo de três, em ordem de importância):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Liste abaixo artigos publicados de autoria do seu orientador no exterior relacionados ao tema do doutorado sanduíche (máximo de três, em ordem de importância):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